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7B4D" w14:textId="43C56E86" w:rsidR="007B6F4D" w:rsidRPr="007B6F4D" w:rsidRDefault="00811D46" w:rsidP="00A03F96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7B6F4D">
        <w:rPr>
          <w:rFonts w:eastAsia="Times New Roman" w:cstheme="minorHAnsi"/>
          <w:b/>
          <w:bCs/>
          <w:sz w:val="24"/>
          <w:szCs w:val="24"/>
        </w:rPr>
        <w:t>Stellenausschreibung: Social-Media-Manager in Vollzeit</w:t>
      </w:r>
    </w:p>
    <w:p w14:paraId="05ACFFEF" w14:textId="3BCD16C8" w:rsidR="007B6F4D" w:rsidRPr="007B6F4D" w:rsidRDefault="00811D46" w:rsidP="00A03F96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7B6F4D">
        <w:rPr>
          <w:rFonts w:eastAsia="Times New Roman" w:cstheme="minorHAnsi"/>
        </w:rPr>
        <w:t xml:space="preserve">Die Botschaft des Staates Israel in Berlin sucht einen </w:t>
      </w:r>
      <w:r w:rsidR="00447579">
        <w:rPr>
          <w:rFonts w:eastAsia="Times New Roman" w:cstheme="minorHAnsi"/>
        </w:rPr>
        <w:t xml:space="preserve">überaus </w:t>
      </w:r>
      <w:r w:rsidRPr="007B6F4D">
        <w:rPr>
          <w:rFonts w:eastAsia="Times New Roman" w:cstheme="minorHAnsi"/>
        </w:rPr>
        <w:t xml:space="preserve">kreativen und </w:t>
      </w:r>
      <w:r w:rsidR="00447579">
        <w:rPr>
          <w:rFonts w:eastAsia="Times New Roman" w:cstheme="minorHAnsi"/>
        </w:rPr>
        <w:t>engagierten</w:t>
      </w:r>
      <w:r w:rsidRPr="007B6F4D">
        <w:rPr>
          <w:rFonts w:eastAsia="Times New Roman" w:cstheme="minorHAnsi"/>
        </w:rPr>
        <w:t xml:space="preserve"> Social-Media-Manager für die Abteilung für Öffentlichkeitsarbeit.</w:t>
      </w:r>
    </w:p>
    <w:p w14:paraId="1D7BA5BE" w14:textId="593DC6FC" w:rsidR="007B6F4D" w:rsidRPr="007B6F4D" w:rsidRDefault="00811D46" w:rsidP="00A03F96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7B6F4D">
        <w:rPr>
          <w:rFonts w:eastAsia="Times New Roman" w:cstheme="minorHAnsi"/>
        </w:rPr>
        <w:t xml:space="preserve">Dies ist nicht nur ein Job – es ist eine </w:t>
      </w:r>
      <w:r w:rsidRPr="007B6F4D">
        <w:rPr>
          <w:rFonts w:eastAsia="Times New Roman" w:cstheme="minorHAnsi"/>
        </w:rPr>
        <w:t xml:space="preserve">Mission! Wir brauchen jemanden, der weiß, dass Social Media niemals schläft. Sie sollten sich für digitale Kommunikation begeistern, ein tiefes Verständnis für deutsche Social-Media-Plattformen </w:t>
      </w:r>
      <w:r w:rsidR="00447579">
        <w:rPr>
          <w:rFonts w:eastAsia="Times New Roman" w:cstheme="minorHAnsi"/>
        </w:rPr>
        <w:t>mitbringen</w:t>
      </w:r>
      <w:r w:rsidRPr="007B6F4D">
        <w:rPr>
          <w:rFonts w:eastAsia="Times New Roman" w:cstheme="minorHAnsi"/>
        </w:rPr>
        <w:t xml:space="preserve"> und wissen, wie man Trends erkennt, bevor sie entst</w:t>
      </w:r>
      <w:r w:rsidRPr="007B6F4D">
        <w:rPr>
          <w:rFonts w:eastAsia="Times New Roman" w:cstheme="minorHAnsi"/>
        </w:rPr>
        <w:t xml:space="preserve">ehen. Ihr Schreibstil sollte prägnant, </w:t>
      </w:r>
      <w:r w:rsidR="00447579">
        <w:rPr>
          <w:rFonts w:eastAsia="Times New Roman" w:cstheme="minorHAnsi"/>
        </w:rPr>
        <w:t>mitreißend</w:t>
      </w:r>
      <w:r w:rsidRPr="007B6F4D">
        <w:rPr>
          <w:rFonts w:eastAsia="Times New Roman" w:cstheme="minorHAnsi"/>
        </w:rPr>
        <w:t xml:space="preserve"> und an unterschiedliche Tonlagen anpassbar sein, egal ob es sich um eine formelle </w:t>
      </w:r>
      <w:r w:rsidR="00447579">
        <w:rPr>
          <w:rFonts w:eastAsia="Times New Roman" w:cstheme="minorHAnsi"/>
        </w:rPr>
        <w:t>Stellungnahme</w:t>
      </w:r>
      <w:r w:rsidRPr="007B6F4D">
        <w:rPr>
          <w:rFonts w:eastAsia="Times New Roman" w:cstheme="minorHAnsi"/>
        </w:rPr>
        <w:t xml:space="preserve"> oder einen viralen </w:t>
      </w:r>
      <w:r w:rsidR="00447579">
        <w:rPr>
          <w:rFonts w:eastAsia="Times New Roman" w:cstheme="minorHAnsi"/>
        </w:rPr>
        <w:t>Augenblick</w:t>
      </w:r>
      <w:r w:rsidRPr="007B6F4D">
        <w:rPr>
          <w:rFonts w:eastAsia="Times New Roman" w:cstheme="minorHAnsi"/>
        </w:rPr>
        <w:t xml:space="preserve"> handelt.</w:t>
      </w:r>
    </w:p>
    <w:p w14:paraId="2B922691" w14:textId="57EDFB06" w:rsidR="007B6F4D" w:rsidRPr="007B6F4D" w:rsidRDefault="00811D46" w:rsidP="00A03F96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7B6F4D">
        <w:rPr>
          <w:rFonts w:eastAsia="Times New Roman" w:cstheme="minorHAnsi"/>
        </w:rPr>
        <w:t xml:space="preserve">Wenn Sie auf der Suche nach einer sinnvollen und </w:t>
      </w:r>
      <w:r w:rsidR="0028481D">
        <w:rPr>
          <w:rFonts w:eastAsia="Times New Roman" w:cstheme="minorHAnsi"/>
        </w:rPr>
        <w:t>relevanten</w:t>
      </w:r>
      <w:r w:rsidRPr="007B6F4D">
        <w:rPr>
          <w:rFonts w:eastAsia="Times New Roman" w:cstheme="minorHAnsi"/>
        </w:rPr>
        <w:t xml:space="preserve"> Aufgabe in </w:t>
      </w:r>
      <w:r w:rsidRPr="007B6F4D">
        <w:rPr>
          <w:rFonts w:eastAsia="Times New Roman" w:cstheme="minorHAnsi"/>
        </w:rPr>
        <w:t xml:space="preserve">einem internationalen Umfeld sind, über ein ausgeprägtes politisches und kulturelles Bewusstsein verfügen und eine digitale Community mit Kreativität und strategischem Denken </w:t>
      </w:r>
      <w:r w:rsidR="00447579">
        <w:rPr>
          <w:rFonts w:eastAsia="Times New Roman" w:cstheme="minorHAnsi"/>
        </w:rPr>
        <w:t>betreuen</w:t>
      </w:r>
      <w:r w:rsidRPr="007B6F4D">
        <w:rPr>
          <w:rFonts w:eastAsia="Times New Roman" w:cstheme="minorHAnsi"/>
        </w:rPr>
        <w:t xml:space="preserve"> können, dann ist diese Stelle genau das Richtige für Sie!</w:t>
      </w:r>
    </w:p>
    <w:p w14:paraId="20DE5987" w14:textId="77777777" w:rsidR="007B6F4D" w:rsidRPr="007B6F4D" w:rsidRDefault="00811D46" w:rsidP="00A03F96">
      <w:pPr>
        <w:spacing w:after="0" w:line="240" w:lineRule="auto"/>
        <w:jc w:val="both"/>
        <w:outlineLvl w:val="2"/>
        <w:rPr>
          <w:rFonts w:eastAsia="Times New Roman" w:cstheme="minorHAnsi"/>
          <w:b/>
          <w:bCs/>
        </w:rPr>
      </w:pPr>
      <w:r w:rsidRPr="007B6F4D">
        <w:rPr>
          <w:rFonts w:eastAsia="Times New Roman" w:cstheme="minorHAnsi"/>
          <w:b/>
          <w:bCs/>
        </w:rPr>
        <w:t>Ihre Aufgaben:</w:t>
      </w:r>
    </w:p>
    <w:p w14:paraId="0D1D4326" w14:textId="07AA1548" w:rsidR="007B6F4D" w:rsidRPr="007B6F4D" w:rsidRDefault="00811D46" w:rsidP="00A03F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Content Creation</w:t>
      </w:r>
      <w:r w:rsidRPr="007B6F4D">
        <w:rPr>
          <w:rFonts w:eastAsia="Times New Roman" w:cstheme="minorHAnsi"/>
        </w:rPr>
        <w:t xml:space="preserve">: Entwicklung und Verwaltung </w:t>
      </w:r>
      <w:r w:rsidR="00005998">
        <w:rPr>
          <w:rFonts w:eastAsia="Times New Roman" w:cstheme="minorHAnsi"/>
        </w:rPr>
        <w:t xml:space="preserve">von </w:t>
      </w:r>
      <w:r w:rsidRPr="007B6F4D">
        <w:rPr>
          <w:rFonts w:eastAsia="Times New Roman" w:cstheme="minorHAnsi"/>
        </w:rPr>
        <w:t>Inhalte</w:t>
      </w:r>
      <w:r w:rsidR="00005998">
        <w:rPr>
          <w:rFonts w:eastAsia="Times New Roman" w:cstheme="minorHAnsi"/>
        </w:rPr>
        <w:t>n</w:t>
      </w:r>
      <w:r w:rsidR="00DB7871">
        <w:rPr>
          <w:rFonts w:eastAsia="Times New Roman" w:cstheme="minorHAnsi"/>
        </w:rPr>
        <w:t xml:space="preserve"> mit hohem Impact</w:t>
      </w:r>
      <w:r w:rsidR="00005998">
        <w:rPr>
          <w:rFonts w:eastAsia="Times New Roman" w:cstheme="minorHAnsi"/>
        </w:rPr>
        <w:t xml:space="preserve"> </w:t>
      </w:r>
      <w:r w:rsidRPr="007B6F4D">
        <w:rPr>
          <w:rFonts w:eastAsia="Times New Roman" w:cstheme="minorHAnsi"/>
        </w:rPr>
        <w:t>in den sozialen Medien der Botschaft</w:t>
      </w:r>
      <w:r w:rsidR="00005998">
        <w:rPr>
          <w:rFonts w:eastAsia="Times New Roman" w:cstheme="minorHAnsi"/>
        </w:rPr>
        <w:t xml:space="preserve"> </w:t>
      </w:r>
      <w:r w:rsidRPr="007B6F4D">
        <w:rPr>
          <w:rFonts w:eastAsia="Times New Roman" w:cstheme="minorHAnsi"/>
        </w:rPr>
        <w:t>(X, Instagram, Facebook, TikTok und mehr).</w:t>
      </w:r>
    </w:p>
    <w:p w14:paraId="36A5B7A3" w14:textId="53E340D5" w:rsidR="007B6F4D" w:rsidRPr="007B6F4D" w:rsidRDefault="00811D46" w:rsidP="00A03F9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7B6F4D">
        <w:rPr>
          <w:rFonts w:eastAsia="Times New Roman" w:cstheme="minorHAnsi"/>
          <w:b/>
          <w:bCs/>
        </w:rPr>
        <w:t>Echtzeit-Engagement</w:t>
      </w:r>
      <w:r w:rsidRPr="007B6F4D">
        <w:rPr>
          <w:rFonts w:eastAsia="Times New Roman" w:cstheme="minorHAnsi"/>
        </w:rPr>
        <w:t xml:space="preserve">: Erkennen von Trends und </w:t>
      </w:r>
      <w:r w:rsidR="00005998">
        <w:rPr>
          <w:rFonts w:eastAsia="Times New Roman" w:cstheme="minorHAnsi"/>
        </w:rPr>
        <w:t>Chancen</w:t>
      </w:r>
      <w:r w:rsidRPr="007B6F4D">
        <w:rPr>
          <w:rFonts w:eastAsia="Times New Roman" w:cstheme="minorHAnsi"/>
        </w:rPr>
        <w:t xml:space="preserve"> </w:t>
      </w:r>
      <w:r w:rsidR="00005998">
        <w:rPr>
          <w:rFonts w:eastAsia="Times New Roman" w:cstheme="minorHAnsi"/>
        </w:rPr>
        <w:t>für Community Engagement</w:t>
      </w:r>
      <w:r w:rsidRPr="007B6F4D">
        <w:rPr>
          <w:rFonts w:eastAsia="Times New Roman" w:cstheme="minorHAnsi"/>
        </w:rPr>
        <w:t>, um sicherzustellen, d</w:t>
      </w:r>
      <w:r w:rsidRPr="007B6F4D">
        <w:rPr>
          <w:rFonts w:eastAsia="Times New Roman" w:cstheme="minorHAnsi"/>
        </w:rPr>
        <w:t>ass die Botschaft in laufenden Diskussionen relevant bleibt.</w:t>
      </w:r>
    </w:p>
    <w:p w14:paraId="0E82AFDA" w14:textId="54324C82" w:rsidR="007B6F4D" w:rsidRPr="00447579" w:rsidRDefault="00811D46" w:rsidP="00A03F9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47579">
        <w:rPr>
          <w:rFonts w:eastAsia="Times New Roman" w:cstheme="minorHAnsi"/>
          <w:b/>
          <w:bCs/>
        </w:rPr>
        <w:t xml:space="preserve">Redaktion </w:t>
      </w:r>
      <w:r w:rsidR="00005998">
        <w:rPr>
          <w:rFonts w:eastAsia="Times New Roman" w:cstheme="minorHAnsi"/>
          <w:b/>
          <w:bCs/>
        </w:rPr>
        <w:t>&amp;</w:t>
      </w:r>
      <w:r w:rsidRPr="00447579">
        <w:rPr>
          <w:rFonts w:eastAsia="Times New Roman" w:cstheme="minorHAnsi"/>
          <w:b/>
          <w:bCs/>
        </w:rPr>
        <w:t xml:space="preserve"> Schreiben</w:t>
      </w:r>
      <w:r w:rsidRPr="00447579">
        <w:rPr>
          <w:rFonts w:eastAsia="Times New Roman" w:cstheme="minorHAnsi"/>
        </w:rPr>
        <w:t>: Beiträge, Reden, Newsletter und Bildunterschriften.</w:t>
      </w:r>
    </w:p>
    <w:p w14:paraId="46A0E42F" w14:textId="2C346A6D" w:rsidR="007B6F4D" w:rsidRPr="00447579" w:rsidRDefault="00811D46" w:rsidP="00A03F9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47579">
        <w:rPr>
          <w:rFonts w:eastAsia="Times New Roman" w:cstheme="minorHAnsi"/>
          <w:b/>
          <w:bCs/>
        </w:rPr>
        <w:t xml:space="preserve">Grafik </w:t>
      </w:r>
      <w:r w:rsidR="00005998">
        <w:rPr>
          <w:rFonts w:eastAsia="Times New Roman" w:cstheme="minorHAnsi"/>
          <w:b/>
          <w:bCs/>
        </w:rPr>
        <w:t>&amp;</w:t>
      </w:r>
      <w:r w:rsidRPr="00447579">
        <w:rPr>
          <w:rFonts w:eastAsia="Times New Roman" w:cstheme="minorHAnsi"/>
          <w:b/>
          <w:bCs/>
        </w:rPr>
        <w:t xml:space="preserve"> Video</w:t>
      </w:r>
      <w:r w:rsidRPr="00447579">
        <w:rPr>
          <w:rFonts w:eastAsia="Times New Roman" w:cstheme="minorHAnsi"/>
        </w:rPr>
        <w:t>: Bearbeitung auffälliger visueller Elemente, Kurzvideos für digitale Plattformen.</w:t>
      </w:r>
    </w:p>
    <w:p w14:paraId="255EBC70" w14:textId="39736257" w:rsidR="007B6F4D" w:rsidRPr="00447579" w:rsidRDefault="00811D46" w:rsidP="00A03F9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47579">
        <w:rPr>
          <w:rFonts w:eastAsia="Times New Roman" w:cstheme="minorHAnsi"/>
          <w:b/>
          <w:bCs/>
        </w:rPr>
        <w:t xml:space="preserve">Community </w:t>
      </w:r>
      <w:r w:rsidRPr="00447579">
        <w:rPr>
          <w:rFonts w:eastAsia="Times New Roman" w:cstheme="minorHAnsi"/>
          <w:b/>
          <w:bCs/>
        </w:rPr>
        <w:t>Management</w:t>
      </w:r>
      <w:r w:rsidRPr="00447579">
        <w:rPr>
          <w:rFonts w:eastAsia="Times New Roman" w:cstheme="minorHAnsi"/>
        </w:rPr>
        <w:t xml:space="preserve">: Aufbau und Pflege von Beziehungen zu Influencern und der digitalen Community. </w:t>
      </w:r>
    </w:p>
    <w:p w14:paraId="3E6FD49A" w14:textId="77777777" w:rsidR="007B6F4D" w:rsidRPr="00447579" w:rsidRDefault="00811D46" w:rsidP="00A03F9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47579">
        <w:rPr>
          <w:rFonts w:eastAsia="Times New Roman" w:cstheme="minorHAnsi"/>
          <w:b/>
          <w:bCs/>
        </w:rPr>
        <w:t>Strategisches Wachstum</w:t>
      </w:r>
      <w:r w:rsidRPr="00447579">
        <w:rPr>
          <w:rFonts w:eastAsia="Times New Roman" w:cstheme="minorHAnsi"/>
        </w:rPr>
        <w:t>: Entwicklung und Umsetzung datengestützter Social-Media-Strategien zur Steigerung des Engagements und der digitalen Reichweite.</w:t>
      </w:r>
    </w:p>
    <w:p w14:paraId="633BEF76" w14:textId="77777777" w:rsidR="007B6F4D" w:rsidRPr="007B6F4D" w:rsidRDefault="00811D46" w:rsidP="00A03F96">
      <w:pPr>
        <w:spacing w:after="0" w:line="240" w:lineRule="auto"/>
        <w:jc w:val="both"/>
        <w:outlineLvl w:val="2"/>
        <w:rPr>
          <w:rFonts w:eastAsia="Times New Roman" w:cstheme="minorHAnsi"/>
          <w:b/>
          <w:bCs/>
        </w:rPr>
      </w:pPr>
      <w:r w:rsidRPr="007B6F4D">
        <w:rPr>
          <w:rFonts w:eastAsia="Times New Roman" w:cstheme="minorHAnsi"/>
          <w:b/>
          <w:bCs/>
        </w:rPr>
        <w:t>Ihr Profil:</w:t>
      </w:r>
    </w:p>
    <w:p w14:paraId="0D5E61B4" w14:textId="77777777" w:rsidR="007B6F4D" w:rsidRPr="00447579" w:rsidRDefault="00811D46" w:rsidP="00A03F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r w:rsidRPr="00447579">
        <w:rPr>
          <w:rFonts w:eastAsia="Times New Roman" w:cstheme="minorHAnsi"/>
        </w:rPr>
        <w:t>Na</w:t>
      </w:r>
      <w:r w:rsidRPr="00447579">
        <w:rPr>
          <w:rFonts w:eastAsia="Times New Roman" w:cstheme="minorHAnsi"/>
        </w:rPr>
        <w:t>chgewiesene Erfahrung im professionellen Social-Media-Management, idealerweise in den Bereichen Politik/Regierung/öffentlicher Sektor.</w:t>
      </w:r>
    </w:p>
    <w:p w14:paraId="78D6F614" w14:textId="77777777" w:rsidR="007B6F4D" w:rsidRPr="00447579" w:rsidRDefault="00811D46" w:rsidP="00A03F9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47579">
        <w:rPr>
          <w:rFonts w:eastAsia="Times New Roman" w:cstheme="minorHAnsi"/>
        </w:rPr>
        <w:t>Ein abgeschlossenes Hochschulstudium in einem relevanten Fachgebiet (Kommunikation, Medien, Politikwissenschaft usw.).</w:t>
      </w:r>
    </w:p>
    <w:p w14:paraId="69AB463D" w14:textId="77777777" w:rsidR="007B6F4D" w:rsidRPr="009F4BD7" w:rsidRDefault="00811D46" w:rsidP="00A03F9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F4BD7">
        <w:rPr>
          <w:rFonts w:eastAsia="Times New Roman" w:cstheme="minorHAnsi"/>
        </w:rPr>
        <w:t>He</w:t>
      </w:r>
      <w:r w:rsidRPr="009F4BD7">
        <w:rPr>
          <w:rFonts w:eastAsia="Times New Roman" w:cstheme="minorHAnsi"/>
        </w:rPr>
        <w:t>rvorragende Schreib- und Kommunikationsfähigkeiten in Deutsch (Mutterspracheniveau oder gleichwertig) und fließendes Englisch (Hebräisch ist von Vorteil).</w:t>
      </w:r>
    </w:p>
    <w:p w14:paraId="6AB27E6E" w14:textId="77777777" w:rsidR="007B6F4D" w:rsidRPr="009F4BD7" w:rsidRDefault="00811D46" w:rsidP="00A03F9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F4BD7">
        <w:rPr>
          <w:rFonts w:eastAsia="Times New Roman" w:cstheme="minorHAnsi"/>
        </w:rPr>
        <w:t xml:space="preserve">Ausgeprägte kreative Fähigkeiten in der Erstellung von Inhalten, einschließlich </w:t>
      </w:r>
      <w:r w:rsidRPr="009F4BD7">
        <w:rPr>
          <w:rFonts w:eastAsia="Times New Roman" w:cstheme="minorHAnsi"/>
        </w:rPr>
        <w:t>Videobearbeitung, Grafikdesign und digitales Storytelling.</w:t>
      </w:r>
    </w:p>
    <w:p w14:paraId="5CA92DDB" w14:textId="07F450BA" w:rsidR="007B6F4D" w:rsidRPr="009F4BD7" w:rsidRDefault="00811D46" w:rsidP="00A03F9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F4BD7">
        <w:rPr>
          <w:rFonts w:eastAsia="Times New Roman" w:cstheme="minorHAnsi"/>
        </w:rPr>
        <w:t xml:space="preserve">Eigenmotivation und Flexibilität – dieser Job erfordert schnelles Denken und Anpassungsfähigkeit sowie </w:t>
      </w:r>
      <w:r w:rsidR="00005998" w:rsidRPr="00005998">
        <w:rPr>
          <w:rFonts w:eastAsia="Times New Roman" w:cstheme="minorHAnsi"/>
        </w:rPr>
        <w:t xml:space="preserve">oft </w:t>
      </w:r>
      <w:r w:rsidRPr="009F4BD7">
        <w:rPr>
          <w:rFonts w:eastAsia="Times New Roman" w:cstheme="minorHAnsi"/>
        </w:rPr>
        <w:t>die Arbeit außerhalb der regulären Bürozeiten.</w:t>
      </w:r>
    </w:p>
    <w:p w14:paraId="615119FA" w14:textId="02F2F31D" w:rsidR="007B6F4D" w:rsidRPr="009F4BD7" w:rsidRDefault="00811D46" w:rsidP="00A03F9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F4BD7">
        <w:rPr>
          <w:rFonts w:eastAsia="Times New Roman" w:cstheme="minorHAnsi"/>
        </w:rPr>
        <w:t xml:space="preserve">Erfahrung in </w:t>
      </w:r>
      <w:r w:rsidR="00005998">
        <w:rPr>
          <w:rFonts w:eastAsia="Times New Roman" w:cstheme="minorHAnsi"/>
        </w:rPr>
        <w:t>S</w:t>
      </w:r>
      <w:r w:rsidR="009F4BD7" w:rsidRPr="009F4BD7">
        <w:rPr>
          <w:rFonts w:eastAsia="Times New Roman" w:cstheme="minorHAnsi"/>
        </w:rPr>
        <w:t xml:space="preserve">ocial </w:t>
      </w:r>
      <w:r w:rsidR="00005998">
        <w:rPr>
          <w:rFonts w:eastAsia="Times New Roman" w:cstheme="minorHAnsi"/>
        </w:rPr>
        <w:t>M</w:t>
      </w:r>
      <w:r w:rsidR="009F4BD7" w:rsidRPr="009F4BD7">
        <w:rPr>
          <w:rFonts w:eastAsia="Times New Roman" w:cstheme="minorHAnsi"/>
        </w:rPr>
        <w:t xml:space="preserve">edia </w:t>
      </w:r>
      <w:r w:rsidR="00005998">
        <w:rPr>
          <w:rFonts w:eastAsia="Times New Roman" w:cstheme="minorHAnsi"/>
        </w:rPr>
        <w:t>A</w:t>
      </w:r>
      <w:r w:rsidR="009F4BD7" w:rsidRPr="009F4BD7">
        <w:rPr>
          <w:rFonts w:eastAsia="Times New Roman" w:cstheme="minorHAnsi"/>
        </w:rPr>
        <w:t xml:space="preserve">nalytics </w:t>
      </w:r>
      <w:r w:rsidR="009F4BD7">
        <w:rPr>
          <w:rFonts w:eastAsia="Times New Roman" w:cstheme="minorHAnsi"/>
        </w:rPr>
        <w:t>sowie</w:t>
      </w:r>
      <w:r w:rsidR="009F4BD7" w:rsidRPr="009F4BD7">
        <w:rPr>
          <w:rFonts w:eastAsia="Times New Roman" w:cstheme="minorHAnsi"/>
        </w:rPr>
        <w:t xml:space="preserve"> </w:t>
      </w:r>
      <w:r w:rsidR="00005998">
        <w:rPr>
          <w:rFonts w:eastAsia="Times New Roman" w:cstheme="minorHAnsi"/>
        </w:rPr>
        <w:t>P</w:t>
      </w:r>
      <w:r w:rsidR="009F4BD7" w:rsidRPr="009F4BD7">
        <w:rPr>
          <w:rFonts w:eastAsia="Times New Roman" w:cstheme="minorHAnsi"/>
        </w:rPr>
        <w:t xml:space="preserve">erformance </w:t>
      </w:r>
      <w:r w:rsidR="00005998">
        <w:rPr>
          <w:rFonts w:eastAsia="Times New Roman" w:cstheme="minorHAnsi"/>
        </w:rPr>
        <w:t>T</w:t>
      </w:r>
      <w:r w:rsidR="009F4BD7" w:rsidRPr="009F4BD7">
        <w:rPr>
          <w:rFonts w:eastAsia="Times New Roman" w:cstheme="minorHAnsi"/>
        </w:rPr>
        <w:t>racking</w:t>
      </w:r>
      <w:r w:rsidR="009F4BD7">
        <w:rPr>
          <w:rFonts w:eastAsia="Times New Roman" w:cstheme="minorHAnsi"/>
        </w:rPr>
        <w:t xml:space="preserve">. </w:t>
      </w:r>
    </w:p>
    <w:p w14:paraId="7F5E697A" w14:textId="77777777" w:rsidR="007B6F4D" w:rsidRPr="007B6F4D" w:rsidRDefault="00811D46" w:rsidP="00A03F96">
      <w:pPr>
        <w:spacing w:after="0" w:line="240" w:lineRule="auto"/>
        <w:jc w:val="both"/>
        <w:outlineLvl w:val="2"/>
        <w:rPr>
          <w:rFonts w:eastAsia="Times New Roman" w:cstheme="minorHAnsi"/>
          <w:b/>
          <w:bCs/>
        </w:rPr>
      </w:pPr>
      <w:r w:rsidRPr="007B6F4D">
        <w:rPr>
          <w:rFonts w:eastAsia="Times New Roman" w:cstheme="minorHAnsi"/>
          <w:b/>
          <w:bCs/>
        </w:rPr>
        <w:t>Was wir bieten:</w:t>
      </w:r>
    </w:p>
    <w:p w14:paraId="64016F78" w14:textId="77777777" w:rsidR="007B6F4D" w:rsidRPr="00561F09" w:rsidRDefault="00811D46" w:rsidP="00A03F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r w:rsidRPr="00561F09">
        <w:rPr>
          <w:rFonts w:eastAsia="Times New Roman" w:cstheme="minorHAnsi"/>
        </w:rPr>
        <w:t>Ein attraktives Gehalt + 13. Monatsgehalt.</w:t>
      </w:r>
    </w:p>
    <w:p w14:paraId="261E3C11" w14:textId="77777777" w:rsidR="007B6F4D" w:rsidRPr="00561F09" w:rsidRDefault="00811D46" w:rsidP="00A03F9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561F09">
        <w:rPr>
          <w:rFonts w:eastAsia="Times New Roman" w:cstheme="minorHAnsi"/>
        </w:rPr>
        <w:t>Betriebliche Altersvorsorge und Krankenversicherung.</w:t>
      </w:r>
    </w:p>
    <w:p w14:paraId="70F31A1C" w14:textId="77777777" w:rsidR="007B6F4D" w:rsidRPr="00561F09" w:rsidRDefault="00811D46" w:rsidP="00A03F9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561F09">
        <w:rPr>
          <w:rFonts w:eastAsia="Times New Roman" w:cstheme="minorHAnsi"/>
        </w:rPr>
        <w:t>Zusätzliche Urlaubstage.</w:t>
      </w:r>
    </w:p>
    <w:p w14:paraId="393D9E61" w14:textId="77777777" w:rsidR="007B6F4D" w:rsidRPr="007B6F4D" w:rsidRDefault="00811D46" w:rsidP="00A03F96">
      <w:pPr>
        <w:spacing w:after="0" w:line="240" w:lineRule="auto"/>
        <w:jc w:val="both"/>
        <w:outlineLvl w:val="2"/>
        <w:rPr>
          <w:rFonts w:eastAsia="Times New Roman" w:cstheme="minorHAnsi"/>
          <w:b/>
          <w:bCs/>
        </w:rPr>
      </w:pPr>
      <w:r w:rsidRPr="007B6F4D">
        <w:rPr>
          <w:rFonts w:eastAsia="Times New Roman" w:cstheme="minorHAnsi"/>
          <w:b/>
          <w:bCs/>
        </w:rPr>
        <w:t>Wichtige Hinweise:</w:t>
      </w:r>
    </w:p>
    <w:p w14:paraId="0BF1D2F9" w14:textId="77777777" w:rsidR="007B6F4D" w:rsidRPr="00561F09" w:rsidRDefault="00811D46" w:rsidP="00A03F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r w:rsidRPr="00561F09">
        <w:rPr>
          <w:rFonts w:eastAsia="Times New Roman" w:cstheme="minorHAnsi"/>
        </w:rPr>
        <w:t xml:space="preserve">Aus rechtlichen Gründen können Bewerber mit israelischer </w:t>
      </w:r>
      <w:r w:rsidRPr="00561F09">
        <w:rPr>
          <w:rFonts w:eastAsia="Times New Roman" w:cstheme="minorHAnsi"/>
        </w:rPr>
        <w:t>Staatsbürgerschaft für diese Position nicht berücksichtigt werden.</w:t>
      </w:r>
    </w:p>
    <w:p w14:paraId="573744DE" w14:textId="77777777" w:rsidR="007B6F4D" w:rsidRPr="00561F09" w:rsidRDefault="00811D46" w:rsidP="00A03F9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561F09">
        <w:rPr>
          <w:rFonts w:eastAsia="Times New Roman" w:cstheme="minorHAnsi"/>
        </w:rPr>
        <w:t xml:space="preserve">Dies ist eine Position vor Ort in Berlin (Hybridarbeit ist keine Option). </w:t>
      </w:r>
    </w:p>
    <w:p w14:paraId="7E59CB24" w14:textId="77777777" w:rsidR="007B6F4D" w:rsidRPr="00561F09" w:rsidRDefault="00811D46" w:rsidP="00A03F9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561F09">
        <w:rPr>
          <w:rFonts w:eastAsia="Times New Roman" w:cstheme="minorHAnsi"/>
        </w:rPr>
        <w:t>Voraussichtlicher Arbeitsbeginn: 1. Mai 2025</w:t>
      </w:r>
    </w:p>
    <w:p w14:paraId="55D323C1" w14:textId="77777777" w:rsidR="007B6F4D" w:rsidRPr="007B6F4D" w:rsidRDefault="00811D46" w:rsidP="00A03F96">
      <w:pPr>
        <w:spacing w:after="0" w:line="240" w:lineRule="auto"/>
        <w:jc w:val="both"/>
        <w:outlineLvl w:val="2"/>
        <w:rPr>
          <w:rFonts w:eastAsia="Times New Roman" w:cstheme="minorHAnsi"/>
          <w:b/>
          <w:bCs/>
        </w:rPr>
      </w:pPr>
      <w:r w:rsidRPr="007B6F4D">
        <w:rPr>
          <w:rFonts w:eastAsia="Times New Roman" w:cstheme="minorHAnsi"/>
          <w:b/>
          <w:bCs/>
        </w:rPr>
        <w:t>So bewerben Sie sich:</w:t>
      </w:r>
    </w:p>
    <w:p w14:paraId="62CD66F2" w14:textId="77777777" w:rsidR="00811D46" w:rsidRDefault="00811D46" w:rsidP="00A03F96">
      <w:pPr>
        <w:spacing w:after="0" w:line="240" w:lineRule="auto"/>
        <w:jc w:val="both"/>
        <w:rPr>
          <w:rFonts w:eastAsia="Times New Roman" w:cstheme="minorHAnsi"/>
        </w:rPr>
      </w:pPr>
      <w:r w:rsidRPr="007B6F4D">
        <w:rPr>
          <w:rFonts w:eastAsia="Times New Roman" w:cstheme="minorHAnsi"/>
        </w:rPr>
        <w:t xml:space="preserve">Bitte senden Sie Ihre Bewerbung (ein </w:t>
      </w:r>
      <w:r w:rsidR="00DB7871" w:rsidRPr="00DB7871">
        <w:rPr>
          <w:rFonts w:eastAsia="Times New Roman" w:cstheme="minorHAnsi"/>
        </w:rPr>
        <w:t xml:space="preserve">zusammenhängendes </w:t>
      </w:r>
      <w:r w:rsidRPr="007B6F4D">
        <w:rPr>
          <w:rFonts w:eastAsia="Times New Roman" w:cstheme="minorHAnsi"/>
        </w:rPr>
        <w:t xml:space="preserve">PDF, max. 10 MB) bis zum 28. </w:t>
      </w:r>
      <w:r>
        <w:rPr>
          <w:rFonts w:eastAsia="Times New Roman" w:cstheme="minorHAnsi"/>
        </w:rPr>
        <w:t>März</w:t>
      </w:r>
      <w:r w:rsidRPr="007B6F4D">
        <w:rPr>
          <w:rFonts w:eastAsia="Times New Roman" w:cstheme="minorHAnsi"/>
        </w:rPr>
        <w:t xml:space="preserve"> 2025 </w:t>
      </w:r>
    </w:p>
    <w:p w14:paraId="200F90BC" w14:textId="1E634EA9" w:rsidR="007B6F4D" w:rsidRPr="007B6F4D" w:rsidRDefault="00811D46" w:rsidP="00A03F96">
      <w:pPr>
        <w:spacing w:after="0" w:line="240" w:lineRule="auto"/>
        <w:jc w:val="both"/>
        <w:rPr>
          <w:rFonts w:eastAsia="Times New Roman" w:cstheme="minorHAnsi"/>
        </w:rPr>
      </w:pPr>
      <w:r w:rsidRPr="007B6F4D">
        <w:rPr>
          <w:rFonts w:eastAsia="Times New Roman" w:cstheme="minorHAnsi"/>
        </w:rPr>
        <w:t xml:space="preserve">an </w:t>
      </w:r>
      <w:hyperlink w:history="1">
        <w:r w:rsidRPr="007B6F4D">
          <w:rPr>
            <w:rFonts w:eastAsia="Times New Roman" w:cstheme="minorHAnsi"/>
            <w:color w:val="0000FF"/>
            <w:u w:val="single"/>
          </w:rPr>
          <w:t>cao-asst6@berlin.mfa.gov.il</w:t>
        </w:r>
      </w:hyperlink>
      <w:r w:rsidRPr="007B6F4D">
        <w:rPr>
          <w:rFonts w:eastAsia="Times New Roman" w:cstheme="minorHAnsi"/>
        </w:rPr>
        <w:t>.</w:t>
      </w:r>
    </w:p>
    <w:p w14:paraId="1E582EDB" w14:textId="77777777" w:rsidR="00AE76DA" w:rsidRPr="007B6F4D" w:rsidRDefault="00AE76DA" w:rsidP="00A03F96">
      <w:pPr>
        <w:jc w:val="both"/>
        <w:rPr>
          <w:rFonts w:cstheme="minorHAnsi"/>
        </w:rPr>
      </w:pPr>
    </w:p>
    <w:sectPr w:rsidR="00AE76DA" w:rsidRPr="007B6F4D" w:rsidSect="00A03F96">
      <w:pgSz w:w="11906" w:h="16838"/>
      <w:pgMar w:top="1080" w:right="1106" w:bottom="63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37ED2"/>
    <w:multiLevelType w:val="hybridMultilevel"/>
    <w:tmpl w:val="3C86408C"/>
    <w:lvl w:ilvl="0" w:tplc="9D6CC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0E7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A4B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019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E2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CB9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868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085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67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90D36"/>
    <w:multiLevelType w:val="hybridMultilevel"/>
    <w:tmpl w:val="B762CFE4"/>
    <w:lvl w:ilvl="0" w:tplc="06A09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0D0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086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46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CA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1A10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878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C8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609E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A7BF2"/>
    <w:multiLevelType w:val="hybridMultilevel"/>
    <w:tmpl w:val="64ACB298"/>
    <w:lvl w:ilvl="0" w:tplc="AADE7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42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8C3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160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873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5E0D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AC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FE93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BCA9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24D6D"/>
    <w:multiLevelType w:val="hybridMultilevel"/>
    <w:tmpl w:val="62501A04"/>
    <w:lvl w:ilvl="0" w:tplc="118A5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5AB8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60D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D281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C2B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38E1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E17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8CF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187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4D"/>
    <w:rsid w:val="00005998"/>
    <w:rsid w:val="0000748C"/>
    <w:rsid w:val="0006452C"/>
    <w:rsid w:val="0028481D"/>
    <w:rsid w:val="00447579"/>
    <w:rsid w:val="00561F09"/>
    <w:rsid w:val="007B6F4D"/>
    <w:rsid w:val="00811D46"/>
    <w:rsid w:val="009B31F5"/>
    <w:rsid w:val="009F4BD7"/>
    <w:rsid w:val="00A03F96"/>
    <w:rsid w:val="00AE76DA"/>
    <w:rsid w:val="00DB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8D02A9"/>
  <w15:chartTrackingRefBased/>
  <w15:docId w15:val="{677E4081-3FB1-4D55-840E-D610B84C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B6F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6F4D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7B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B6F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6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 Relations4-Embassy of Israel-Berlin</dc:creator>
  <cp:lastModifiedBy>Public Relations4-Embassy of Israel-Berlin</cp:lastModifiedBy>
  <cp:revision>2</cp:revision>
  <dcterms:created xsi:type="dcterms:W3CDTF">2025-03-06T12:14:00Z</dcterms:created>
  <dcterms:modified xsi:type="dcterms:W3CDTF">2025-03-06T12:14:00Z</dcterms:modified>
</cp:coreProperties>
</file>